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09B09A12"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A67870" w:rsidRPr="00A67870">
        <w:rPr>
          <w:rFonts w:cstheme="minorHAnsi"/>
          <w:b/>
          <w:sz w:val="26"/>
          <w:szCs w:val="26"/>
          <w:lang w:val="en-US"/>
        </w:rPr>
        <w:t>"Structuring the emergency response plans of public safety agencies focusing on incidents such as CBRN and waste disposal plants emergencies"</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 xml:space="preserve">CENELEC Workshop is intended to be a lightweight-process.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A67870"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A67870"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A67870"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A67870"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A67870"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A67870"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A67870"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A67870"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A67870"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A67870"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A67870"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w:t>
            </w:r>
            <w:proofErr w:type="gramStart"/>
            <w:r>
              <w:rPr>
                <w:rFonts w:cs="Arial"/>
                <w:lang w:val="en-US"/>
              </w:rPr>
              <w:t>e.g.</w:t>
            </w:r>
            <w:proofErr w:type="gramEnd"/>
            <w:r>
              <w:rPr>
                <w:rFonts w:cs="Arial"/>
                <w:lang w:val="en-US"/>
              </w:rPr>
              <w:t xml:space="preserve">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A67870"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w:t>
            </w:r>
            <w:proofErr w:type="gramStart"/>
            <w:r w:rsidR="00575256">
              <w:rPr>
                <w:rFonts w:cs="Arial"/>
                <w:lang w:val="en-US"/>
              </w:rPr>
              <w:t>e.g.</w:t>
            </w:r>
            <w:proofErr w:type="gramEnd"/>
            <w:r w:rsidR="00575256">
              <w:rPr>
                <w:rFonts w:cs="Arial"/>
                <w:lang w:val="en-US"/>
              </w:rPr>
              <w:t xml:space="preserve">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3F6962D7"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A67870" w:rsidRPr="00A67870">
        <w:rPr>
          <w:rFonts w:cs="Arial"/>
          <w:lang w:val="en-US"/>
        </w:rPr>
        <w:t>"Structuring the emergency response plans of public safety agencies focusing on incidents such as CBRN and waste disposal plants emergencies"</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A67870" w14:paraId="67DB9103" w14:textId="77777777" w:rsidTr="00751A2A">
        <w:tc>
          <w:tcPr>
            <w:tcW w:w="9062" w:type="dxa"/>
          </w:tcPr>
          <w:p w14:paraId="685A3621" w14:textId="77777777" w:rsidR="009D354A" w:rsidRPr="003B102F" w:rsidRDefault="00A67870"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lastRenderedPageBreak/>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A67870"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t>Fee for registering for this activity:</w:t>
            </w:r>
          </w:p>
        </w:tc>
        <w:tc>
          <w:tcPr>
            <w:tcW w:w="4672" w:type="dxa"/>
            <w:vAlign w:val="center"/>
          </w:tcPr>
          <w:p w14:paraId="3584CFCD" w14:textId="77777777" w:rsidR="006A2D25" w:rsidRPr="00EC50EA" w:rsidRDefault="00A67870"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A67870"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A67870"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A67870"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A67870"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A67870"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A67870"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6DD9DDDF"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register </w:t>
      </w:r>
      <w:r w:rsidR="00A67870">
        <w:rPr>
          <w:rFonts w:cstheme="minorHAnsi"/>
          <w:i/>
          <w:lang w:val="en-US"/>
        </w:rPr>
        <w:t>several</w:t>
      </w:r>
      <w:r w:rsidRPr="00EC50EA">
        <w:rPr>
          <w:rFonts w:cs="Arial"/>
          <w:i/>
          <w:lang w:val="en-GB"/>
        </w:rPr>
        <w:t xml:space="preserve">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A67870"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A67870"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A67870"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A67870"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A67870"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A67870"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A67870"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A67870"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A67870"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A67870"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A67870"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A67870"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A67870"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A67870"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A67870"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A67870"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A67870"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A67870"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A67870"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A67870"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A67870"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A67870"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A67870"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A67870"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224582"/>
    <w:rsid w:val="00245536"/>
    <w:rsid w:val="003B102F"/>
    <w:rsid w:val="003E02B1"/>
    <w:rsid w:val="003E6381"/>
    <w:rsid w:val="0043749A"/>
    <w:rsid w:val="004E3BAC"/>
    <w:rsid w:val="00544678"/>
    <w:rsid w:val="0057253A"/>
    <w:rsid w:val="00575256"/>
    <w:rsid w:val="005D1F5E"/>
    <w:rsid w:val="00623B3C"/>
    <w:rsid w:val="0068368F"/>
    <w:rsid w:val="006A2D25"/>
    <w:rsid w:val="00717600"/>
    <w:rsid w:val="008F0D83"/>
    <w:rsid w:val="00970E16"/>
    <w:rsid w:val="0099001E"/>
    <w:rsid w:val="009C30CA"/>
    <w:rsid w:val="009C3B27"/>
    <w:rsid w:val="009D354A"/>
    <w:rsid w:val="00A67870"/>
    <w:rsid w:val="00B829E9"/>
    <w:rsid w:val="00C13474"/>
    <w:rsid w:val="00CF528F"/>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5482</Characters>
  <Application>Microsoft Office Word</Application>
  <DocSecurity>0</DocSecurity>
  <Lines>45</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Thorngreen Christina</cp:lastModifiedBy>
  <cp:revision>2</cp:revision>
  <dcterms:created xsi:type="dcterms:W3CDTF">2021-12-16T09:50:00Z</dcterms:created>
  <dcterms:modified xsi:type="dcterms:W3CDTF">2021-12-16T09:50:00Z</dcterms:modified>
</cp:coreProperties>
</file>